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D9" w:rsidRPr="008A43BF"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C86994" w:rsidRPr="009D6B00" w:rsidRDefault="001B6DFE" w:rsidP="00E05C0F">
      <w:pPr>
        <w:tabs>
          <w:tab w:val="left" w:pos="2921"/>
        </w:tabs>
        <w:spacing w:after="0" w:line="240" w:lineRule="auto"/>
        <w:rPr>
          <w:rFonts w:ascii="Times New Roman" w:hAnsi="Times New Roman" w:cs="Times New Roman"/>
          <w:sz w:val="24"/>
          <w:szCs w:val="24"/>
        </w:rPr>
      </w:pPr>
      <w:r w:rsidRPr="009D6B00">
        <w:rPr>
          <w:rFonts w:ascii="Times New Roman" w:hAnsi="Times New Roman" w:cs="Times New Roman"/>
          <w:sz w:val="24"/>
          <w:szCs w:val="24"/>
        </w:rPr>
        <w:t>To provide standardized workflow for handling specimens which may be involved in a criminal investigation re</w:t>
      </w:r>
      <w:r w:rsidR="009D6B00">
        <w:rPr>
          <w:rFonts w:ascii="Times New Roman" w:hAnsi="Times New Roman" w:cs="Times New Roman"/>
          <w:sz w:val="24"/>
          <w:szCs w:val="24"/>
        </w:rPr>
        <w:t>lated to sexual abuse</w:t>
      </w:r>
      <w:r w:rsidRPr="009D6B00">
        <w:rPr>
          <w:rFonts w:ascii="Times New Roman" w:hAnsi="Times New Roman" w:cs="Times New Roman"/>
          <w:sz w:val="24"/>
          <w:szCs w:val="24"/>
        </w:rPr>
        <w:t xml:space="preserve">. </w:t>
      </w:r>
    </w:p>
    <w:p w:rsidR="00B90A51" w:rsidRPr="00C86994" w:rsidRDefault="00E05C0F" w:rsidP="00E05C0F">
      <w:pPr>
        <w:tabs>
          <w:tab w:val="left" w:pos="2921"/>
        </w:tabs>
        <w:spacing w:after="0" w:line="240" w:lineRule="auto"/>
        <w:rPr>
          <w:rFonts w:ascii="Arial" w:hAnsi="Arial" w:cs="Arial"/>
          <w:sz w:val="24"/>
          <w:szCs w:val="24"/>
        </w:rPr>
      </w:pPr>
      <w:r w:rsidRPr="00C86994">
        <w:rPr>
          <w:rFonts w:ascii="Arial" w:hAnsi="Arial" w:cs="Arial"/>
          <w:sz w:val="24"/>
          <w:szCs w:val="24"/>
        </w:rPr>
        <w:tab/>
      </w:r>
    </w:p>
    <w:p w:rsidR="00FD7225" w:rsidRPr="00C86994" w:rsidRDefault="00FD7225" w:rsidP="00D4158B">
      <w:pPr>
        <w:spacing w:after="0" w:line="240" w:lineRule="auto"/>
        <w:rPr>
          <w:rFonts w:ascii="Arial" w:hAnsi="Arial" w:cs="Arial"/>
          <w:sz w:val="24"/>
          <w:szCs w:val="24"/>
        </w:rPr>
      </w:pPr>
    </w:p>
    <w:p w:rsidR="00301DAA"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rsidR="001B6DFE" w:rsidRPr="009D6B00" w:rsidRDefault="001B6DFE" w:rsidP="001B6DFE">
      <w:pPr>
        <w:pStyle w:val="ListParagraph"/>
        <w:numPr>
          <w:ilvl w:val="0"/>
          <w:numId w:val="3"/>
        </w:numPr>
        <w:spacing w:line="240" w:lineRule="auto"/>
        <w:rPr>
          <w:rFonts w:ascii="Times New Roman" w:hAnsi="Times New Roman" w:cs="Times New Roman"/>
          <w:sz w:val="24"/>
          <w:szCs w:val="24"/>
        </w:rPr>
      </w:pPr>
      <w:r w:rsidRPr="009D6B00">
        <w:rPr>
          <w:rFonts w:ascii="Times New Roman" w:hAnsi="Times New Roman" w:cs="Times New Roman"/>
          <w:sz w:val="24"/>
          <w:szCs w:val="24"/>
        </w:rPr>
        <w:t xml:space="preserve">Notification of a possible criminal investigation/sexual abuse case comes to Anatomic Pathology from the Michigan Medicine unit treating the patient. Usually the specimens are retrieved from the Emergency Department, Mott Emergency Department, Mott OR, or the Gynecologic service at Michigan Medicine. </w:t>
      </w:r>
    </w:p>
    <w:p w:rsidR="001B6DFE" w:rsidRPr="009D6B00" w:rsidRDefault="001B6DFE" w:rsidP="001B6DFE">
      <w:pPr>
        <w:pStyle w:val="ListParagraph"/>
        <w:numPr>
          <w:ilvl w:val="0"/>
          <w:numId w:val="3"/>
        </w:numPr>
        <w:spacing w:line="240" w:lineRule="auto"/>
        <w:rPr>
          <w:rFonts w:ascii="Times New Roman" w:hAnsi="Times New Roman" w:cs="Times New Roman"/>
          <w:sz w:val="24"/>
          <w:szCs w:val="24"/>
        </w:rPr>
      </w:pPr>
      <w:r w:rsidRPr="009D6B00">
        <w:rPr>
          <w:rFonts w:ascii="Times New Roman" w:hAnsi="Times New Roman" w:cs="Times New Roman"/>
          <w:sz w:val="24"/>
          <w:szCs w:val="24"/>
        </w:rPr>
        <w:t xml:space="preserve">Tissue specimens are delivered directly to the closest pathology laboratory </w:t>
      </w:r>
      <w:r w:rsidRPr="00D367E1">
        <w:rPr>
          <w:rFonts w:ascii="Times New Roman" w:hAnsi="Times New Roman" w:cs="Times New Roman"/>
          <w:b/>
          <w:sz w:val="24"/>
          <w:szCs w:val="24"/>
          <w:u w:val="single"/>
        </w:rPr>
        <w:t>without fixative</w:t>
      </w:r>
      <w:r w:rsidRPr="009D6B00">
        <w:rPr>
          <w:rFonts w:ascii="Times New Roman" w:hAnsi="Times New Roman" w:cs="Times New Roman"/>
          <w:sz w:val="24"/>
          <w:szCs w:val="24"/>
        </w:rPr>
        <w:t xml:space="preserve">. (The OR runner can be utilized for delivery if that is the usual method of transportation). </w:t>
      </w:r>
      <w:r w:rsidR="00DE6E32">
        <w:rPr>
          <w:rFonts w:ascii="Times New Roman" w:hAnsi="Times New Roman" w:cs="Times New Roman"/>
          <w:sz w:val="24"/>
          <w:szCs w:val="24"/>
        </w:rPr>
        <w:t>Note: Please keep tissue refrigerated as this will halt DNA degredation.</w:t>
      </w:r>
    </w:p>
    <w:p w:rsidR="001B6DFE" w:rsidRPr="009D6B00" w:rsidRDefault="001B6DFE" w:rsidP="001B6DFE">
      <w:pPr>
        <w:spacing w:line="240" w:lineRule="auto"/>
        <w:ind w:left="360"/>
        <w:rPr>
          <w:rFonts w:ascii="Times New Roman" w:hAnsi="Times New Roman" w:cs="Times New Roman"/>
          <w:sz w:val="24"/>
          <w:szCs w:val="24"/>
        </w:rPr>
      </w:pPr>
      <w:r w:rsidRPr="009D6B00">
        <w:rPr>
          <w:rFonts w:ascii="Times New Roman" w:hAnsi="Times New Roman" w:cs="Times New Roman"/>
          <w:sz w:val="24"/>
          <w:szCs w:val="24"/>
        </w:rPr>
        <w:t>OR</w:t>
      </w:r>
      <w:r w:rsidRPr="009D6B00">
        <w:rPr>
          <w:rFonts w:ascii="Times New Roman" w:hAnsi="Times New Roman" w:cs="Times New Roman"/>
          <w:sz w:val="24"/>
          <w:szCs w:val="24"/>
        </w:rPr>
        <w:br/>
      </w:r>
    </w:p>
    <w:p w:rsidR="001B6DFE" w:rsidRPr="009D6B00" w:rsidRDefault="001B6DFE" w:rsidP="009D6B00">
      <w:pPr>
        <w:pStyle w:val="ListParagraph"/>
        <w:numPr>
          <w:ilvl w:val="0"/>
          <w:numId w:val="3"/>
        </w:numPr>
        <w:spacing w:line="240" w:lineRule="auto"/>
        <w:rPr>
          <w:rFonts w:ascii="Times New Roman" w:hAnsi="Times New Roman" w:cs="Times New Roman"/>
          <w:sz w:val="24"/>
          <w:szCs w:val="24"/>
        </w:rPr>
      </w:pPr>
      <w:r w:rsidRPr="009D6B00">
        <w:rPr>
          <w:rFonts w:ascii="Times New Roman" w:hAnsi="Times New Roman" w:cs="Times New Roman"/>
          <w:sz w:val="24"/>
          <w:szCs w:val="24"/>
        </w:rPr>
        <w:t>Unit retrieving t</w:t>
      </w:r>
      <w:r w:rsidR="009D6B00" w:rsidRPr="009D6B00">
        <w:rPr>
          <w:rFonts w:ascii="Times New Roman" w:hAnsi="Times New Roman" w:cs="Times New Roman"/>
          <w:sz w:val="24"/>
          <w:szCs w:val="24"/>
        </w:rPr>
        <w:t>he specimen should call</w:t>
      </w:r>
      <w:r w:rsidRPr="009D6B00">
        <w:rPr>
          <w:rFonts w:ascii="Times New Roman" w:hAnsi="Times New Roman" w:cs="Times New Roman"/>
          <w:sz w:val="24"/>
          <w:szCs w:val="24"/>
        </w:rPr>
        <w:t xml:space="preserve"> the </w:t>
      </w:r>
      <w:r w:rsidR="009D6B00" w:rsidRPr="009D6B00">
        <w:rPr>
          <w:rFonts w:ascii="Times New Roman" w:hAnsi="Times New Roman" w:cs="Times New Roman"/>
          <w:sz w:val="24"/>
          <w:szCs w:val="24"/>
        </w:rPr>
        <w:t xml:space="preserve">Mott frozen section lab at 2-8546. </w:t>
      </w:r>
      <w:r w:rsidRPr="009D6B00">
        <w:rPr>
          <w:rFonts w:ascii="Times New Roman" w:hAnsi="Times New Roman" w:cs="Times New Roman"/>
          <w:sz w:val="24"/>
          <w:szCs w:val="24"/>
        </w:rPr>
        <w:t>The Pathology Assistant follows protocol for DNA sample retrieval</w:t>
      </w:r>
      <w:r w:rsidR="009D6B00">
        <w:rPr>
          <w:rFonts w:ascii="Times New Roman" w:hAnsi="Times New Roman" w:cs="Times New Roman"/>
          <w:sz w:val="24"/>
          <w:szCs w:val="24"/>
        </w:rPr>
        <w:t xml:space="preserve"> (see below)</w:t>
      </w:r>
      <w:r w:rsidRPr="009D6B00">
        <w:rPr>
          <w:rFonts w:ascii="Times New Roman" w:hAnsi="Times New Roman" w:cs="Times New Roman"/>
          <w:sz w:val="24"/>
          <w:szCs w:val="24"/>
        </w:rPr>
        <w:t xml:space="preserve"> a</w:t>
      </w:r>
      <w:r w:rsidR="00D367E1">
        <w:rPr>
          <w:rFonts w:ascii="Times New Roman" w:hAnsi="Times New Roman" w:cs="Times New Roman"/>
          <w:sz w:val="24"/>
          <w:szCs w:val="24"/>
        </w:rPr>
        <w:t>nd freezes the specimen in a -</w:t>
      </w:r>
      <w:proofErr w:type="gramStart"/>
      <w:r w:rsidR="00D367E1">
        <w:rPr>
          <w:rFonts w:ascii="Times New Roman" w:hAnsi="Times New Roman" w:cs="Times New Roman"/>
          <w:sz w:val="24"/>
          <w:szCs w:val="24"/>
        </w:rPr>
        <w:t>80</w:t>
      </w:r>
      <w:r w:rsidRPr="009D6B00">
        <w:rPr>
          <w:rFonts w:ascii="Times New Roman" w:hAnsi="Times New Roman" w:cs="Times New Roman"/>
          <w:sz w:val="24"/>
          <w:szCs w:val="24"/>
        </w:rPr>
        <w:t xml:space="preserve"> degree</w:t>
      </w:r>
      <w:proofErr w:type="gramEnd"/>
      <w:r w:rsidRPr="009D6B00">
        <w:rPr>
          <w:rFonts w:ascii="Times New Roman" w:hAnsi="Times New Roman" w:cs="Times New Roman"/>
          <w:sz w:val="24"/>
          <w:szCs w:val="24"/>
        </w:rPr>
        <w:t xml:space="preserve"> freezer. </w:t>
      </w:r>
      <w:r w:rsidR="00A60B6E" w:rsidRPr="009D6B00">
        <w:rPr>
          <w:rFonts w:ascii="Times New Roman" w:hAnsi="Times New Roman" w:cs="Times New Roman"/>
          <w:sz w:val="24"/>
          <w:szCs w:val="24"/>
        </w:rPr>
        <w:t>Buccal swab from the patient may also be retrieved by provider. This specimen can</w:t>
      </w:r>
      <w:r w:rsidR="00D367E1">
        <w:rPr>
          <w:rFonts w:ascii="Times New Roman" w:hAnsi="Times New Roman" w:cs="Times New Roman"/>
          <w:sz w:val="24"/>
          <w:szCs w:val="24"/>
        </w:rPr>
        <w:t xml:space="preserve"> also be frozen in a -</w:t>
      </w:r>
      <w:proofErr w:type="gramStart"/>
      <w:r w:rsidR="00D367E1">
        <w:rPr>
          <w:rFonts w:ascii="Times New Roman" w:hAnsi="Times New Roman" w:cs="Times New Roman"/>
          <w:sz w:val="24"/>
          <w:szCs w:val="24"/>
        </w:rPr>
        <w:t>80</w:t>
      </w:r>
      <w:r w:rsidR="00A60B6E" w:rsidRPr="009D6B00">
        <w:rPr>
          <w:rFonts w:ascii="Times New Roman" w:hAnsi="Times New Roman" w:cs="Times New Roman"/>
          <w:sz w:val="24"/>
          <w:szCs w:val="24"/>
        </w:rPr>
        <w:t xml:space="preserve"> degree</w:t>
      </w:r>
      <w:proofErr w:type="gramEnd"/>
      <w:r w:rsidR="00A60B6E" w:rsidRPr="009D6B00">
        <w:rPr>
          <w:rFonts w:ascii="Times New Roman" w:hAnsi="Times New Roman" w:cs="Times New Roman"/>
          <w:sz w:val="24"/>
          <w:szCs w:val="24"/>
        </w:rPr>
        <w:t xml:space="preserve"> freezer.</w:t>
      </w:r>
    </w:p>
    <w:p w:rsidR="00A60B6E" w:rsidRPr="009D6B00" w:rsidRDefault="00A60B6E" w:rsidP="001B6DFE">
      <w:pPr>
        <w:pStyle w:val="ListParagraph"/>
        <w:numPr>
          <w:ilvl w:val="0"/>
          <w:numId w:val="3"/>
        </w:numPr>
        <w:spacing w:line="240" w:lineRule="auto"/>
        <w:rPr>
          <w:rFonts w:ascii="Times New Roman" w:hAnsi="Times New Roman" w:cs="Times New Roman"/>
          <w:sz w:val="24"/>
          <w:szCs w:val="24"/>
        </w:rPr>
      </w:pPr>
      <w:r w:rsidRPr="009D6B00">
        <w:rPr>
          <w:rFonts w:ascii="Times New Roman" w:hAnsi="Times New Roman" w:cs="Times New Roman"/>
          <w:sz w:val="24"/>
          <w:szCs w:val="24"/>
        </w:rPr>
        <w:t xml:space="preserve">Law enforcement agency involved (Sheriff’s office/detective unit or police department) is responsible for picking up frozen specimens from Pathology and directly delivering them to a Michigan state crime laboratory for DNA processing. </w:t>
      </w:r>
    </w:p>
    <w:p w:rsidR="00A60B6E" w:rsidRPr="009D6B00" w:rsidRDefault="00A60B6E" w:rsidP="001B6DFE">
      <w:pPr>
        <w:pStyle w:val="ListParagraph"/>
        <w:numPr>
          <w:ilvl w:val="0"/>
          <w:numId w:val="3"/>
        </w:numPr>
        <w:spacing w:line="240" w:lineRule="auto"/>
        <w:rPr>
          <w:rFonts w:ascii="Times New Roman" w:hAnsi="Times New Roman" w:cs="Times New Roman"/>
          <w:sz w:val="24"/>
          <w:szCs w:val="24"/>
        </w:rPr>
      </w:pPr>
      <w:r w:rsidRPr="009D6B00">
        <w:rPr>
          <w:rFonts w:ascii="Times New Roman" w:hAnsi="Times New Roman" w:cs="Times New Roman"/>
          <w:sz w:val="24"/>
          <w:szCs w:val="24"/>
        </w:rPr>
        <w:t>Chain of custody must be maintained at all times, documenting each person who touches the specimen. (see attachment)</w:t>
      </w:r>
    </w:p>
    <w:p w:rsidR="009D6B00" w:rsidRDefault="009D6B00" w:rsidP="009D6B00">
      <w:pPr>
        <w:jc w:val="both"/>
        <w:rPr>
          <w:rFonts w:ascii="Arial" w:hAnsi="Arial" w:cs="Arial"/>
          <w:sz w:val="24"/>
          <w:szCs w:val="24"/>
        </w:rPr>
      </w:pPr>
    </w:p>
    <w:p w:rsidR="009D6B00" w:rsidRDefault="009D6B00" w:rsidP="009D6B00">
      <w:pPr>
        <w:jc w:val="both"/>
        <w:rPr>
          <w:rFonts w:ascii="Times New Roman" w:hAnsi="Times New Roman" w:cs="Times New Roman"/>
          <w:b/>
          <w:sz w:val="24"/>
          <w:szCs w:val="24"/>
          <w:u w:val="single"/>
        </w:rPr>
      </w:pPr>
      <w:r>
        <w:rPr>
          <w:rFonts w:ascii="Times New Roman" w:hAnsi="Times New Roman" w:cs="Times New Roman"/>
          <w:b/>
          <w:sz w:val="24"/>
          <w:szCs w:val="24"/>
          <w:u w:val="single"/>
        </w:rPr>
        <w:t>Tissue Retrieval for DNA Analysis</w:t>
      </w:r>
    </w:p>
    <w:p w:rsidR="00DE6E32" w:rsidRPr="00DE6E32" w:rsidRDefault="00DE6E32" w:rsidP="00DE6E32">
      <w:pPr>
        <w:pStyle w:val="ListParagraph"/>
        <w:numPr>
          <w:ilvl w:val="0"/>
          <w:numId w:val="5"/>
        </w:numPr>
        <w:jc w:val="both"/>
        <w:rPr>
          <w:rFonts w:ascii="Times New Roman" w:hAnsi="Times New Roman" w:cs="Times New Roman"/>
          <w:b/>
          <w:sz w:val="24"/>
          <w:szCs w:val="24"/>
          <w:u w:val="single"/>
        </w:rPr>
      </w:pPr>
      <w:r>
        <w:rPr>
          <w:rFonts w:ascii="Times New Roman" w:hAnsi="Times New Roman" w:cs="Times New Roman"/>
          <w:sz w:val="24"/>
          <w:szCs w:val="24"/>
        </w:rPr>
        <w:t>Make sure tissue is fresh.</w:t>
      </w:r>
    </w:p>
    <w:p w:rsidR="009D6B00" w:rsidRPr="009D6B00" w:rsidRDefault="009D6B00" w:rsidP="009D6B00">
      <w:pPr>
        <w:pStyle w:val="ListParagraph"/>
        <w:numPr>
          <w:ilvl w:val="0"/>
          <w:numId w:val="5"/>
        </w:numPr>
        <w:jc w:val="both"/>
        <w:rPr>
          <w:rFonts w:ascii="Times New Roman" w:hAnsi="Times New Roman" w:cs="Times New Roman"/>
          <w:b/>
          <w:sz w:val="24"/>
          <w:szCs w:val="24"/>
          <w:u w:val="single"/>
        </w:rPr>
      </w:pPr>
      <w:r>
        <w:rPr>
          <w:rFonts w:ascii="Times New Roman" w:hAnsi="Times New Roman" w:cs="Times New Roman"/>
          <w:sz w:val="24"/>
          <w:szCs w:val="24"/>
        </w:rPr>
        <w:t>Make sure grossing bench is cleaned thoroughly and free from other tissue or bodily fluid.</w:t>
      </w:r>
    </w:p>
    <w:p w:rsidR="009D6B00" w:rsidRPr="00D367E1" w:rsidRDefault="009D6B00" w:rsidP="009D6B00">
      <w:pPr>
        <w:pStyle w:val="ListParagraph"/>
        <w:numPr>
          <w:ilvl w:val="0"/>
          <w:numId w:val="5"/>
        </w:numPr>
        <w:jc w:val="both"/>
        <w:rPr>
          <w:rFonts w:ascii="Times New Roman" w:hAnsi="Times New Roman" w:cs="Times New Roman"/>
          <w:b/>
          <w:sz w:val="24"/>
          <w:szCs w:val="24"/>
          <w:u w:val="single"/>
        </w:rPr>
      </w:pPr>
      <w:r>
        <w:rPr>
          <w:rFonts w:ascii="Times New Roman" w:hAnsi="Times New Roman" w:cs="Times New Roman"/>
          <w:sz w:val="24"/>
          <w:szCs w:val="24"/>
        </w:rPr>
        <w:t xml:space="preserve">If possible, try to leave tissue in original container while harvesting tissue as the containers are sterile. If necessary, dump out tissue onto the </w:t>
      </w:r>
      <w:r w:rsidR="00D367E1">
        <w:rPr>
          <w:rFonts w:ascii="Times New Roman" w:hAnsi="Times New Roman" w:cs="Times New Roman"/>
          <w:sz w:val="24"/>
          <w:szCs w:val="24"/>
        </w:rPr>
        <w:t xml:space="preserve">inner aspect of the </w:t>
      </w:r>
      <w:r>
        <w:rPr>
          <w:rFonts w:ascii="Times New Roman" w:hAnsi="Times New Roman" w:cs="Times New Roman"/>
          <w:sz w:val="24"/>
          <w:szCs w:val="24"/>
        </w:rPr>
        <w:t>specimen lid or paper towels.</w:t>
      </w:r>
    </w:p>
    <w:p w:rsidR="00D367E1" w:rsidRPr="00D367E1" w:rsidRDefault="00D367E1" w:rsidP="00D367E1">
      <w:pPr>
        <w:pStyle w:val="ListParagraph"/>
        <w:numPr>
          <w:ilvl w:val="0"/>
          <w:numId w:val="5"/>
        </w:numPr>
        <w:jc w:val="both"/>
        <w:rPr>
          <w:rFonts w:ascii="Times New Roman" w:hAnsi="Times New Roman" w:cs="Times New Roman"/>
          <w:b/>
          <w:sz w:val="24"/>
          <w:szCs w:val="24"/>
          <w:u w:val="single"/>
        </w:rPr>
      </w:pPr>
      <w:r>
        <w:rPr>
          <w:rFonts w:ascii="Times New Roman" w:hAnsi="Times New Roman" w:cs="Times New Roman"/>
          <w:sz w:val="24"/>
          <w:szCs w:val="24"/>
        </w:rPr>
        <w:t>Using 2 sterile #22 scalpel blades, cut a 5mm piece of fetal skin with attached skeletal muscle. Do not compromise any pathological abnormalities. If no fetal tissue is present, take a 5mm piece of chorionic villi.</w:t>
      </w:r>
    </w:p>
    <w:p w:rsidR="00D367E1" w:rsidRPr="00D367E1" w:rsidRDefault="00D367E1" w:rsidP="00D367E1">
      <w:pPr>
        <w:pStyle w:val="ListParagraph"/>
        <w:numPr>
          <w:ilvl w:val="0"/>
          <w:numId w:val="5"/>
        </w:numPr>
        <w:jc w:val="both"/>
        <w:rPr>
          <w:rFonts w:ascii="Times New Roman" w:hAnsi="Times New Roman" w:cs="Times New Roman"/>
          <w:b/>
          <w:sz w:val="24"/>
          <w:szCs w:val="24"/>
          <w:u w:val="single"/>
        </w:rPr>
      </w:pPr>
      <w:r>
        <w:rPr>
          <w:rFonts w:ascii="Times New Roman" w:hAnsi="Times New Roman" w:cs="Times New Roman"/>
          <w:sz w:val="24"/>
          <w:szCs w:val="24"/>
        </w:rPr>
        <w:lastRenderedPageBreak/>
        <w:t xml:space="preserve">Use the scalpel blades to pick up tissue </w:t>
      </w:r>
      <w:r w:rsidR="003B7C03">
        <w:rPr>
          <w:rFonts w:ascii="Times New Roman" w:hAnsi="Times New Roman" w:cs="Times New Roman"/>
          <w:sz w:val="24"/>
          <w:szCs w:val="24"/>
        </w:rPr>
        <w:t xml:space="preserve">(in place of forceps) </w:t>
      </w:r>
      <w:bookmarkStart w:id="0" w:name="_GoBack"/>
      <w:bookmarkEnd w:id="0"/>
      <w:r>
        <w:rPr>
          <w:rFonts w:ascii="Times New Roman" w:hAnsi="Times New Roman" w:cs="Times New Roman"/>
          <w:sz w:val="24"/>
          <w:szCs w:val="24"/>
        </w:rPr>
        <w:t>and place in a sterile, conical snap tube or sterile, orange top urine container.</w:t>
      </w:r>
    </w:p>
    <w:p w:rsidR="00D367E1" w:rsidRPr="00D367E1" w:rsidRDefault="00D367E1" w:rsidP="00D367E1">
      <w:pPr>
        <w:pStyle w:val="ListParagraph"/>
        <w:numPr>
          <w:ilvl w:val="0"/>
          <w:numId w:val="5"/>
        </w:numPr>
        <w:jc w:val="both"/>
        <w:rPr>
          <w:rFonts w:ascii="Times New Roman" w:hAnsi="Times New Roman" w:cs="Times New Roman"/>
          <w:b/>
          <w:sz w:val="24"/>
          <w:szCs w:val="24"/>
          <w:u w:val="single"/>
        </w:rPr>
      </w:pPr>
      <w:r>
        <w:rPr>
          <w:rFonts w:ascii="Times New Roman" w:hAnsi="Times New Roman" w:cs="Times New Roman"/>
          <w:sz w:val="24"/>
          <w:szCs w:val="24"/>
        </w:rPr>
        <w:t>Tissue needs to be fresh. Do not use fixative, media or saline.</w:t>
      </w:r>
    </w:p>
    <w:p w:rsidR="00D367E1" w:rsidRPr="00D367E1" w:rsidRDefault="00D367E1" w:rsidP="00D367E1">
      <w:pPr>
        <w:pStyle w:val="ListParagraph"/>
        <w:numPr>
          <w:ilvl w:val="0"/>
          <w:numId w:val="5"/>
        </w:numPr>
        <w:jc w:val="both"/>
        <w:rPr>
          <w:rFonts w:ascii="Times New Roman" w:hAnsi="Times New Roman" w:cs="Times New Roman"/>
          <w:b/>
          <w:sz w:val="24"/>
          <w:szCs w:val="24"/>
          <w:u w:val="single"/>
        </w:rPr>
      </w:pPr>
      <w:r>
        <w:rPr>
          <w:rFonts w:ascii="Times New Roman" w:hAnsi="Times New Roman" w:cs="Times New Roman"/>
          <w:sz w:val="24"/>
          <w:szCs w:val="24"/>
        </w:rPr>
        <w:t>Place an additional surgical pathology sticker with patient information on container and label fetal or placental tissue.</w:t>
      </w:r>
    </w:p>
    <w:p w:rsidR="00D367E1" w:rsidRPr="00D367E1" w:rsidRDefault="00D367E1" w:rsidP="009D6B00">
      <w:pPr>
        <w:pStyle w:val="ListParagraph"/>
        <w:numPr>
          <w:ilvl w:val="0"/>
          <w:numId w:val="5"/>
        </w:numPr>
        <w:jc w:val="both"/>
        <w:rPr>
          <w:rFonts w:ascii="Times New Roman" w:hAnsi="Times New Roman" w:cs="Times New Roman"/>
          <w:b/>
          <w:sz w:val="24"/>
          <w:szCs w:val="24"/>
          <w:u w:val="single"/>
        </w:rPr>
      </w:pPr>
      <w:r>
        <w:rPr>
          <w:rFonts w:ascii="Times New Roman" w:hAnsi="Times New Roman" w:cs="Times New Roman"/>
          <w:sz w:val="24"/>
          <w:szCs w:val="24"/>
        </w:rPr>
        <w:t>Freeze container in liquid nitrogen until tissue is completely frozen.</w:t>
      </w:r>
    </w:p>
    <w:p w:rsidR="00D367E1" w:rsidRPr="00D367E1" w:rsidRDefault="00D367E1" w:rsidP="009D6B00">
      <w:pPr>
        <w:pStyle w:val="ListParagraph"/>
        <w:numPr>
          <w:ilvl w:val="0"/>
          <w:numId w:val="5"/>
        </w:numPr>
        <w:jc w:val="both"/>
        <w:rPr>
          <w:rFonts w:ascii="Times New Roman" w:hAnsi="Times New Roman" w:cs="Times New Roman"/>
          <w:b/>
          <w:sz w:val="24"/>
          <w:szCs w:val="24"/>
          <w:u w:val="single"/>
        </w:rPr>
      </w:pPr>
      <w:r>
        <w:rPr>
          <w:rFonts w:ascii="Times New Roman" w:hAnsi="Times New Roman" w:cs="Times New Roman"/>
          <w:sz w:val="24"/>
          <w:szCs w:val="24"/>
        </w:rPr>
        <w:t>Store in -80 freezer until tissue is retrieved by law enforcement.</w:t>
      </w:r>
    </w:p>
    <w:p w:rsidR="00D367E1" w:rsidRPr="003B3BAF" w:rsidRDefault="00D367E1" w:rsidP="009D6B00">
      <w:pPr>
        <w:pStyle w:val="ListParagraph"/>
        <w:numPr>
          <w:ilvl w:val="0"/>
          <w:numId w:val="5"/>
        </w:numPr>
        <w:jc w:val="both"/>
        <w:rPr>
          <w:rFonts w:ascii="Times New Roman" w:hAnsi="Times New Roman" w:cs="Times New Roman"/>
          <w:b/>
          <w:sz w:val="24"/>
          <w:szCs w:val="24"/>
          <w:u w:val="single"/>
        </w:rPr>
      </w:pPr>
      <w:r>
        <w:rPr>
          <w:rFonts w:ascii="Times New Roman" w:hAnsi="Times New Roman" w:cs="Times New Roman"/>
          <w:sz w:val="24"/>
          <w:szCs w:val="24"/>
        </w:rPr>
        <w:t>Sign chain of custody form, if applicable</w:t>
      </w:r>
    </w:p>
    <w:p w:rsidR="003B3BAF" w:rsidRDefault="003B3BA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B3BAF" w:rsidRDefault="003B3BAF" w:rsidP="003B3BAF">
      <w:pPr>
        <w:jc w:val="both"/>
        <w:rPr>
          <w:rFonts w:ascii="Times New Roman" w:hAnsi="Times New Roman" w:cs="Times New Roman"/>
          <w:b/>
          <w:sz w:val="24"/>
          <w:szCs w:val="24"/>
          <w:u w:val="single"/>
        </w:rPr>
      </w:pPr>
    </w:p>
    <w:p w:rsidR="003B3BAF" w:rsidRDefault="003B3BAF" w:rsidP="003B3BAF">
      <w:pPr>
        <w:pStyle w:val="NoSpacing"/>
        <w:jc w:val="center"/>
        <w:rPr>
          <w:color w:val="548DD4" w:themeColor="text2" w:themeTint="99"/>
        </w:rPr>
      </w:pPr>
      <w:r>
        <w:rPr>
          <w:color w:val="548DD4" w:themeColor="text2" w:themeTint="99"/>
        </w:rPr>
        <w:object w:dxaOrig="8991" w:dyaOrig="1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96.75pt" o:ole="">
            <v:imagedata r:id="rId8" o:title=""/>
          </v:shape>
          <o:OLEObject Type="Embed" ProgID="Word.Document.8" ShapeID="_x0000_i1025" DrawAspect="Content" ObjectID="_1578464004" r:id="rId9">
            <o:FieldCodes>\s</o:FieldCodes>
          </o:OLEObject>
        </w:object>
      </w:r>
    </w:p>
    <w:p w:rsidR="003B3BAF" w:rsidRDefault="003B3BAF" w:rsidP="003B3BAF">
      <w:pPr>
        <w:pStyle w:val="NoSpacing"/>
        <w:jc w:val="center"/>
      </w:pPr>
    </w:p>
    <w:p w:rsidR="003B3BAF" w:rsidRPr="0075622D" w:rsidRDefault="003B3BAF" w:rsidP="003B3BAF">
      <w:pPr>
        <w:pStyle w:val="NoSpacing"/>
        <w:jc w:val="center"/>
        <w:rPr>
          <w:b/>
          <w:sz w:val="28"/>
          <w:szCs w:val="28"/>
        </w:rPr>
      </w:pPr>
      <w:r w:rsidRPr="0075622D">
        <w:rPr>
          <w:b/>
          <w:sz w:val="28"/>
          <w:szCs w:val="28"/>
        </w:rPr>
        <w:t>CHAIN OF CUSTODY</w:t>
      </w:r>
    </w:p>
    <w:p w:rsidR="003B3BAF" w:rsidRDefault="003B3BAF" w:rsidP="003B3BAF">
      <w:pPr>
        <w:pStyle w:val="NoSpacing"/>
      </w:pPr>
    </w:p>
    <w:p w:rsidR="003B3BAF" w:rsidRDefault="003B3BAF" w:rsidP="003B3BA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970"/>
        <w:gridCol w:w="2970"/>
      </w:tblGrid>
      <w:tr w:rsidR="003B3BAF" w:rsidRPr="0075622D" w:rsidTr="0073703E">
        <w:tc>
          <w:tcPr>
            <w:tcW w:w="2358" w:type="dxa"/>
          </w:tcPr>
          <w:p w:rsidR="003B3BAF" w:rsidRPr="0075622D" w:rsidRDefault="003B3BAF" w:rsidP="0073703E">
            <w:pPr>
              <w:pStyle w:val="NoSpacing"/>
            </w:pPr>
            <w:r w:rsidRPr="0075622D">
              <w:t xml:space="preserve">Date: </w:t>
            </w:r>
          </w:p>
        </w:tc>
        <w:tc>
          <w:tcPr>
            <w:tcW w:w="2970" w:type="dxa"/>
            <w:tcBorders>
              <w:bottom w:val="single" w:sz="4" w:space="0" w:color="auto"/>
            </w:tcBorders>
          </w:tcPr>
          <w:p w:rsidR="003B3BAF" w:rsidRPr="0075622D" w:rsidRDefault="003B3BAF" w:rsidP="0073703E">
            <w:pPr>
              <w:pStyle w:val="NoSpacing"/>
            </w:pPr>
          </w:p>
        </w:tc>
        <w:tc>
          <w:tcPr>
            <w:tcW w:w="2970" w:type="dxa"/>
            <w:tcBorders>
              <w:bottom w:val="single" w:sz="4" w:space="0" w:color="auto"/>
            </w:tcBorders>
          </w:tcPr>
          <w:p w:rsidR="003B3BAF" w:rsidRDefault="003B3BAF" w:rsidP="0073703E">
            <w:pPr>
              <w:pStyle w:val="NoSpacing"/>
            </w:pPr>
          </w:p>
        </w:tc>
      </w:tr>
      <w:tr w:rsidR="003B3BAF" w:rsidRPr="0075622D" w:rsidTr="0073703E">
        <w:tc>
          <w:tcPr>
            <w:tcW w:w="2358" w:type="dxa"/>
          </w:tcPr>
          <w:p w:rsidR="003B3BAF" w:rsidRPr="0075622D" w:rsidRDefault="003B3BAF" w:rsidP="0073703E">
            <w:pPr>
              <w:pStyle w:val="NoSpacing"/>
            </w:pPr>
          </w:p>
        </w:tc>
        <w:tc>
          <w:tcPr>
            <w:tcW w:w="2970" w:type="dxa"/>
            <w:tcBorders>
              <w:top w:val="single" w:sz="4" w:space="0" w:color="auto"/>
            </w:tcBorders>
          </w:tcPr>
          <w:p w:rsidR="003B3BAF" w:rsidRPr="0075622D" w:rsidRDefault="003B3BAF" w:rsidP="0073703E">
            <w:pPr>
              <w:pStyle w:val="NoSpacing"/>
            </w:pPr>
          </w:p>
        </w:tc>
        <w:tc>
          <w:tcPr>
            <w:tcW w:w="2970" w:type="dxa"/>
            <w:tcBorders>
              <w:top w:val="single" w:sz="4" w:space="0" w:color="auto"/>
            </w:tcBorders>
          </w:tcPr>
          <w:p w:rsidR="003B3BAF" w:rsidRPr="0075622D" w:rsidRDefault="003B3BAF" w:rsidP="0073703E">
            <w:pPr>
              <w:pStyle w:val="NoSpacing"/>
            </w:pPr>
          </w:p>
        </w:tc>
      </w:tr>
      <w:tr w:rsidR="003B3BAF" w:rsidTr="0073703E">
        <w:tc>
          <w:tcPr>
            <w:tcW w:w="2358" w:type="dxa"/>
          </w:tcPr>
          <w:p w:rsidR="003B3BAF" w:rsidRPr="0075622D" w:rsidRDefault="003B3BAF" w:rsidP="0073703E">
            <w:pPr>
              <w:pStyle w:val="NoSpacing"/>
            </w:pPr>
            <w:r w:rsidRPr="0075622D">
              <w:t>Patient Name:</w:t>
            </w:r>
          </w:p>
        </w:tc>
        <w:tc>
          <w:tcPr>
            <w:tcW w:w="2970" w:type="dxa"/>
            <w:tcBorders>
              <w:bottom w:val="single" w:sz="4" w:space="0" w:color="auto"/>
            </w:tcBorders>
          </w:tcPr>
          <w:p w:rsidR="003B3BAF" w:rsidRDefault="003B3BAF" w:rsidP="0073703E">
            <w:pPr>
              <w:pStyle w:val="NoSpacing"/>
            </w:pPr>
          </w:p>
        </w:tc>
        <w:tc>
          <w:tcPr>
            <w:tcW w:w="2970" w:type="dxa"/>
            <w:tcBorders>
              <w:bottom w:val="single" w:sz="4" w:space="0" w:color="auto"/>
            </w:tcBorders>
          </w:tcPr>
          <w:p w:rsidR="003B3BAF" w:rsidRDefault="003B3BAF" w:rsidP="0073703E">
            <w:pPr>
              <w:pStyle w:val="NoSpacing"/>
            </w:pPr>
          </w:p>
        </w:tc>
      </w:tr>
      <w:tr w:rsidR="003B3BAF" w:rsidTr="0073703E">
        <w:tc>
          <w:tcPr>
            <w:tcW w:w="2358" w:type="dxa"/>
          </w:tcPr>
          <w:p w:rsidR="003B3BAF" w:rsidRPr="0075622D" w:rsidRDefault="003B3BAF" w:rsidP="0073703E">
            <w:pPr>
              <w:pStyle w:val="NoSpacing"/>
            </w:pPr>
          </w:p>
        </w:tc>
        <w:tc>
          <w:tcPr>
            <w:tcW w:w="2970" w:type="dxa"/>
            <w:tcBorders>
              <w:top w:val="single" w:sz="4" w:space="0" w:color="auto"/>
            </w:tcBorders>
          </w:tcPr>
          <w:p w:rsidR="003B3BAF" w:rsidRPr="0075622D" w:rsidRDefault="003B3BAF" w:rsidP="0073703E">
            <w:pPr>
              <w:pStyle w:val="NoSpacing"/>
            </w:pPr>
          </w:p>
        </w:tc>
        <w:tc>
          <w:tcPr>
            <w:tcW w:w="2970" w:type="dxa"/>
            <w:tcBorders>
              <w:top w:val="single" w:sz="4" w:space="0" w:color="auto"/>
            </w:tcBorders>
          </w:tcPr>
          <w:p w:rsidR="003B3BAF" w:rsidRPr="0075622D" w:rsidRDefault="003B3BAF" w:rsidP="0073703E">
            <w:pPr>
              <w:pStyle w:val="NoSpacing"/>
            </w:pPr>
          </w:p>
        </w:tc>
      </w:tr>
      <w:tr w:rsidR="003B3BAF" w:rsidTr="0073703E">
        <w:tc>
          <w:tcPr>
            <w:tcW w:w="2358" w:type="dxa"/>
          </w:tcPr>
          <w:p w:rsidR="003B3BAF" w:rsidRPr="0075622D" w:rsidRDefault="003B3BAF" w:rsidP="0073703E">
            <w:pPr>
              <w:pStyle w:val="NoSpacing"/>
            </w:pPr>
            <w:r>
              <w:t>Registration #:</w:t>
            </w:r>
          </w:p>
        </w:tc>
        <w:tc>
          <w:tcPr>
            <w:tcW w:w="2970" w:type="dxa"/>
            <w:tcBorders>
              <w:bottom w:val="single" w:sz="4" w:space="0" w:color="auto"/>
            </w:tcBorders>
          </w:tcPr>
          <w:p w:rsidR="003B3BAF" w:rsidRPr="00AF6279" w:rsidRDefault="003B3BAF" w:rsidP="0073703E">
            <w:pPr>
              <w:pStyle w:val="NoSpacing"/>
              <w:rPr>
                <w:rFonts w:cstheme="minorHAnsi"/>
              </w:rPr>
            </w:pPr>
          </w:p>
        </w:tc>
        <w:tc>
          <w:tcPr>
            <w:tcW w:w="2970" w:type="dxa"/>
            <w:tcBorders>
              <w:bottom w:val="single" w:sz="4" w:space="0" w:color="auto"/>
            </w:tcBorders>
          </w:tcPr>
          <w:p w:rsidR="003B3BAF" w:rsidRDefault="003B3BAF" w:rsidP="0073703E">
            <w:pPr>
              <w:pStyle w:val="NoSpacing"/>
              <w:rPr>
                <w:rFonts w:cstheme="minorHAnsi"/>
              </w:rPr>
            </w:pPr>
          </w:p>
        </w:tc>
      </w:tr>
      <w:tr w:rsidR="003B3BAF" w:rsidTr="0073703E">
        <w:tc>
          <w:tcPr>
            <w:tcW w:w="2358" w:type="dxa"/>
          </w:tcPr>
          <w:p w:rsidR="003B3BAF" w:rsidRDefault="003B3BAF" w:rsidP="0073703E">
            <w:pPr>
              <w:pStyle w:val="NoSpacing"/>
            </w:pPr>
          </w:p>
          <w:p w:rsidR="003B3BAF" w:rsidRDefault="003B3BAF" w:rsidP="0073703E">
            <w:pPr>
              <w:pStyle w:val="NoSpacing"/>
            </w:pPr>
          </w:p>
          <w:p w:rsidR="003B3BAF" w:rsidRDefault="003B3BAF" w:rsidP="0073703E">
            <w:pPr>
              <w:pStyle w:val="NoSpacing"/>
            </w:pPr>
            <w:r>
              <w:t>Specimen:</w:t>
            </w:r>
          </w:p>
        </w:tc>
        <w:tc>
          <w:tcPr>
            <w:tcW w:w="2970" w:type="dxa"/>
            <w:tcBorders>
              <w:bottom w:val="single" w:sz="4" w:space="0" w:color="auto"/>
            </w:tcBorders>
          </w:tcPr>
          <w:p w:rsidR="003B3BAF" w:rsidRDefault="003B3BAF" w:rsidP="0073703E">
            <w:pPr>
              <w:pStyle w:val="NoSpacing"/>
              <w:rPr>
                <w:rFonts w:cstheme="minorHAnsi"/>
              </w:rPr>
            </w:pPr>
          </w:p>
          <w:p w:rsidR="003B3BAF" w:rsidRDefault="003B3BAF" w:rsidP="0073703E">
            <w:pPr>
              <w:pStyle w:val="NoSpacing"/>
              <w:rPr>
                <w:rFonts w:cstheme="minorHAnsi"/>
              </w:rPr>
            </w:pPr>
          </w:p>
          <w:p w:rsidR="003B3BAF" w:rsidRDefault="003B3BAF" w:rsidP="0073703E">
            <w:pPr>
              <w:pStyle w:val="NoSpacing"/>
              <w:rPr>
                <w:rFonts w:cstheme="minorHAnsi"/>
              </w:rPr>
            </w:pPr>
          </w:p>
        </w:tc>
        <w:tc>
          <w:tcPr>
            <w:tcW w:w="2970" w:type="dxa"/>
            <w:tcBorders>
              <w:bottom w:val="single" w:sz="4" w:space="0" w:color="auto"/>
            </w:tcBorders>
          </w:tcPr>
          <w:p w:rsidR="003B3BAF" w:rsidRDefault="003B3BAF" w:rsidP="0073703E">
            <w:pPr>
              <w:pStyle w:val="NoSpacing"/>
              <w:rPr>
                <w:rFonts w:cstheme="minorHAnsi"/>
              </w:rPr>
            </w:pPr>
          </w:p>
        </w:tc>
      </w:tr>
      <w:tr w:rsidR="003B3BAF" w:rsidTr="0073703E">
        <w:tc>
          <w:tcPr>
            <w:tcW w:w="2358" w:type="dxa"/>
          </w:tcPr>
          <w:p w:rsidR="003B3BAF" w:rsidRDefault="003B3BAF" w:rsidP="0073703E">
            <w:pPr>
              <w:pStyle w:val="NoSpacing"/>
            </w:pPr>
          </w:p>
        </w:tc>
        <w:tc>
          <w:tcPr>
            <w:tcW w:w="2970" w:type="dxa"/>
            <w:tcBorders>
              <w:top w:val="single" w:sz="4" w:space="0" w:color="auto"/>
            </w:tcBorders>
          </w:tcPr>
          <w:p w:rsidR="003B3BAF" w:rsidRPr="0075622D" w:rsidRDefault="003B3BAF" w:rsidP="0073703E">
            <w:pPr>
              <w:pStyle w:val="NoSpacing"/>
            </w:pPr>
          </w:p>
        </w:tc>
        <w:tc>
          <w:tcPr>
            <w:tcW w:w="2970" w:type="dxa"/>
            <w:tcBorders>
              <w:top w:val="single" w:sz="4" w:space="0" w:color="auto"/>
            </w:tcBorders>
          </w:tcPr>
          <w:p w:rsidR="003B3BAF" w:rsidRPr="0075622D" w:rsidRDefault="003B3BAF" w:rsidP="0073703E">
            <w:pPr>
              <w:pStyle w:val="NoSpacing"/>
            </w:pPr>
          </w:p>
        </w:tc>
      </w:tr>
    </w:tbl>
    <w:p w:rsidR="003B3BAF" w:rsidRPr="003B3BAF" w:rsidRDefault="003B3BAF" w:rsidP="003B3BAF">
      <w:pPr>
        <w:jc w:val="both"/>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970"/>
        <w:gridCol w:w="2970"/>
      </w:tblGrid>
      <w:tr w:rsidR="003B3BAF" w:rsidTr="0073703E">
        <w:tc>
          <w:tcPr>
            <w:tcW w:w="2358" w:type="dxa"/>
          </w:tcPr>
          <w:p w:rsidR="003B3BAF" w:rsidRDefault="003B3BAF" w:rsidP="003B3BAF">
            <w:pPr>
              <w:pStyle w:val="NoSpacing"/>
              <w:ind w:left="720"/>
            </w:pPr>
          </w:p>
          <w:p w:rsidR="003B3BAF" w:rsidRDefault="003B3BAF" w:rsidP="003B3BAF">
            <w:pPr>
              <w:pStyle w:val="NoSpacing"/>
            </w:pPr>
            <w:r>
              <w:t xml:space="preserve">Specimen leaving OR: </w:t>
            </w:r>
          </w:p>
        </w:tc>
        <w:tc>
          <w:tcPr>
            <w:tcW w:w="2970" w:type="dxa"/>
            <w:tcBorders>
              <w:bottom w:val="single" w:sz="4" w:space="0" w:color="auto"/>
            </w:tcBorders>
          </w:tcPr>
          <w:p w:rsidR="003B3BAF" w:rsidRPr="0075622D" w:rsidRDefault="003B3BAF" w:rsidP="0073703E">
            <w:pPr>
              <w:pStyle w:val="NoSpacing"/>
            </w:pPr>
          </w:p>
        </w:tc>
        <w:tc>
          <w:tcPr>
            <w:tcW w:w="2970" w:type="dxa"/>
            <w:tcBorders>
              <w:bottom w:val="single" w:sz="4" w:space="0" w:color="auto"/>
            </w:tcBorders>
          </w:tcPr>
          <w:p w:rsidR="003B3BAF" w:rsidRPr="0075622D" w:rsidRDefault="003B3BAF" w:rsidP="0073703E">
            <w:pPr>
              <w:pStyle w:val="NoSpacing"/>
            </w:pPr>
          </w:p>
        </w:tc>
      </w:tr>
      <w:tr w:rsidR="003B3BAF" w:rsidTr="0073703E">
        <w:tc>
          <w:tcPr>
            <w:tcW w:w="2358" w:type="dxa"/>
          </w:tcPr>
          <w:p w:rsidR="003B3BAF" w:rsidRDefault="003B3BAF" w:rsidP="0073703E">
            <w:pPr>
              <w:pStyle w:val="NoSpacing"/>
            </w:pPr>
          </w:p>
        </w:tc>
        <w:tc>
          <w:tcPr>
            <w:tcW w:w="2970" w:type="dxa"/>
            <w:tcBorders>
              <w:top w:val="single" w:sz="4" w:space="0" w:color="auto"/>
            </w:tcBorders>
          </w:tcPr>
          <w:p w:rsidR="003B3BAF" w:rsidRPr="0075622D" w:rsidRDefault="003B3BAF" w:rsidP="0073703E">
            <w:pPr>
              <w:pStyle w:val="NoSpacing"/>
            </w:pPr>
            <w:r>
              <w:t>OR Representative</w:t>
            </w:r>
          </w:p>
        </w:tc>
        <w:tc>
          <w:tcPr>
            <w:tcW w:w="2970" w:type="dxa"/>
            <w:tcBorders>
              <w:top w:val="single" w:sz="4" w:space="0" w:color="auto"/>
            </w:tcBorders>
          </w:tcPr>
          <w:p w:rsidR="003B3BAF" w:rsidRDefault="003B3BAF" w:rsidP="0073703E">
            <w:pPr>
              <w:pStyle w:val="NoSpacing"/>
            </w:pPr>
            <w:r>
              <w:t>Date                    Time</w:t>
            </w:r>
          </w:p>
        </w:tc>
      </w:tr>
    </w:tbl>
    <w:p w:rsidR="003B3BAF" w:rsidRDefault="003B3BAF" w:rsidP="003B3BAF">
      <w:pPr>
        <w:pStyle w:val="NoSpacing"/>
      </w:pPr>
    </w:p>
    <w:p w:rsidR="003B3BAF" w:rsidRDefault="003B3BAF" w:rsidP="003B3BAF">
      <w:pPr>
        <w:pStyle w:val="NoSpacing"/>
      </w:pPr>
    </w:p>
    <w:p w:rsidR="003B3BAF" w:rsidRDefault="003B3BAF" w:rsidP="003B3BAF">
      <w:pPr>
        <w:pStyle w:val="NoSpacing"/>
      </w:pPr>
    </w:p>
    <w:p w:rsidR="003B3BAF" w:rsidRDefault="003B3BAF" w:rsidP="003B3BAF">
      <w:pPr>
        <w:pStyle w:val="NoSpacing"/>
      </w:pPr>
      <w:r>
        <w:t xml:space="preserve">Specimen received </w:t>
      </w:r>
    </w:p>
    <w:p w:rsidR="003B3BAF" w:rsidRDefault="003B3BAF" w:rsidP="003B3BAF">
      <w:pPr>
        <w:pStyle w:val="NoSpacing"/>
      </w:pPr>
      <w:r>
        <w:t>by Pathology:</w:t>
      </w:r>
      <w:r>
        <w:tab/>
      </w:r>
      <w:r>
        <w:tab/>
        <w:t>_______________________________________________________</w:t>
      </w:r>
    </w:p>
    <w:p w:rsidR="003B3BAF" w:rsidRDefault="003B3BAF" w:rsidP="003B3BAF">
      <w:pPr>
        <w:pStyle w:val="NoSpacing"/>
      </w:pPr>
      <w:r>
        <w:tab/>
      </w:r>
      <w:r>
        <w:tab/>
      </w:r>
      <w:r>
        <w:tab/>
      </w:r>
      <w:r>
        <w:tab/>
        <w:t>Pathology Rep.</w:t>
      </w:r>
      <w:r>
        <w:tab/>
      </w:r>
      <w:r>
        <w:tab/>
        <w:t xml:space="preserve">    Date</w:t>
      </w:r>
      <w:r>
        <w:tab/>
      </w:r>
      <w:r>
        <w:tab/>
        <w:t xml:space="preserve">     Time</w:t>
      </w:r>
    </w:p>
    <w:p w:rsidR="003B3BAF" w:rsidRDefault="003B3BAF" w:rsidP="003B3BAF">
      <w:pPr>
        <w:pStyle w:val="NoSpacing"/>
      </w:pPr>
    </w:p>
    <w:p w:rsidR="003B3BAF" w:rsidRDefault="003B3BAF" w:rsidP="003B3BAF">
      <w:pPr>
        <w:pStyle w:val="NoSpacing"/>
      </w:pPr>
    </w:p>
    <w:p w:rsidR="003B3BAF" w:rsidRDefault="003B3BAF" w:rsidP="003B3BAF">
      <w:pPr>
        <w:pStyle w:val="NoSpacing"/>
      </w:pPr>
      <w:r>
        <w:t>Specimen received</w:t>
      </w:r>
    </w:p>
    <w:p w:rsidR="003B3BAF" w:rsidRDefault="003B3BAF" w:rsidP="003B3BAF">
      <w:pPr>
        <w:pStyle w:val="NoSpacing"/>
      </w:pPr>
      <w:r>
        <w:t xml:space="preserve">By law enforcement </w:t>
      </w:r>
    </w:p>
    <w:p w:rsidR="003B3BAF" w:rsidRDefault="003B3BAF" w:rsidP="003B3BAF">
      <w:pPr>
        <w:pStyle w:val="NoSpacing"/>
      </w:pPr>
      <w:r>
        <w:t>agency:</w:t>
      </w:r>
      <w:r>
        <w:tab/>
      </w:r>
      <w:r>
        <w:tab/>
      </w:r>
      <w:r>
        <w:tab/>
        <w:t>_______________________________________________________</w:t>
      </w:r>
    </w:p>
    <w:p w:rsidR="003B3BAF" w:rsidRDefault="003B3BAF" w:rsidP="003B3BAF">
      <w:pPr>
        <w:pStyle w:val="NoSpacing"/>
      </w:pPr>
      <w:r>
        <w:tab/>
      </w:r>
      <w:r>
        <w:tab/>
      </w:r>
      <w:r>
        <w:tab/>
      </w:r>
      <w:r>
        <w:tab/>
        <w:t>Representative</w:t>
      </w:r>
      <w:r>
        <w:tab/>
      </w:r>
      <w:r>
        <w:tab/>
        <w:t xml:space="preserve">    Date</w:t>
      </w:r>
      <w:r>
        <w:tab/>
      </w:r>
      <w:r>
        <w:tab/>
        <w:t xml:space="preserve">        Time</w:t>
      </w:r>
    </w:p>
    <w:p w:rsidR="00A60B6E" w:rsidRPr="00A60B6E" w:rsidRDefault="00A60B6E" w:rsidP="00A60B6E">
      <w:pPr>
        <w:spacing w:line="240" w:lineRule="auto"/>
        <w:rPr>
          <w:rFonts w:ascii="Arial" w:hAnsi="Arial" w:cs="Arial"/>
          <w:sz w:val="24"/>
          <w:szCs w:val="24"/>
        </w:rPr>
      </w:pPr>
    </w:p>
    <w:sectPr w:rsidR="00A60B6E" w:rsidRPr="00A60B6E" w:rsidSect="00E872E3">
      <w:headerReference w:type="default" r:id="rId10"/>
      <w:headerReference w:type="first" r:id="rId11"/>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CD" w:rsidRDefault="00530BCD" w:rsidP="00C84ED3">
      <w:pPr>
        <w:spacing w:after="0" w:line="240" w:lineRule="auto"/>
      </w:pPr>
      <w:r>
        <w:separator/>
      </w:r>
    </w:p>
  </w:endnote>
  <w:endnote w:type="continuationSeparator" w:id="0">
    <w:p w:rsidR="00530BCD" w:rsidRDefault="00530BCD"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CD" w:rsidRDefault="00530BCD" w:rsidP="00C84ED3">
      <w:pPr>
        <w:spacing w:after="0" w:line="240" w:lineRule="auto"/>
      </w:pPr>
      <w:r>
        <w:separator/>
      </w:r>
    </w:p>
  </w:footnote>
  <w:footnote w:type="continuationSeparator" w:id="0">
    <w:p w:rsidR="00530BCD" w:rsidRDefault="00530BCD"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3B7C03">
      <w:rPr>
        <w:rFonts w:ascii="Arial" w:hAnsi="Arial" w:cs="Arial"/>
        <w:noProof/>
        <w:sz w:val="28"/>
      </w:rPr>
      <w:t>3</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3B7C03">
      <w:rPr>
        <w:rFonts w:ascii="Arial" w:hAnsi="Arial" w:cs="Arial"/>
        <w:noProof/>
        <w:sz w:val="28"/>
      </w:rPr>
      <w:t>3</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3B7C03" w:rsidP="00E872E3">
    <w:pPr>
      <w:pStyle w:val="Header"/>
      <w:tabs>
        <w:tab w:val="clear" w:pos="4680"/>
        <w:tab w:val="left" w:pos="1719"/>
        <w:tab w:val="left" w:pos="2948"/>
        <w:tab w:val="left" w:pos="7091"/>
        <w:tab w:val="left" w:pos="9360"/>
      </w:tabs>
      <w:ind w:left="-1260"/>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64.45pt;margin-top:13.35pt;width:343pt;height:7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" fillcolor="white [3201]" stroked="f" strokeweight=".5pt">
          <v:path arrowok="t"/>
          <v:textbox>
            <w:txbxContent>
              <w:p w:rsidR="003D1578" w:rsidRDefault="003D1578" w:rsidP="00283BF5">
                <w:pPr>
                  <w:spacing w:after="0" w:line="240" w:lineRule="auto"/>
                  <w:jc w:val="center"/>
                  <w:rPr>
                    <w:rFonts w:ascii="Arial" w:hAnsi="Arial" w:cs="Arial"/>
                    <w:b/>
                    <w:sz w:val="26"/>
                    <w:szCs w:val="26"/>
                  </w:rPr>
                </w:pPr>
                <w:r>
                  <w:rPr>
                    <w:rFonts w:ascii="Arial" w:hAnsi="Arial" w:cs="Arial"/>
                    <w:b/>
                    <w:sz w:val="26"/>
                    <w:szCs w:val="26"/>
                  </w:rPr>
                  <w:t>DEPARTMENT OF PATHOLOGY</w:t>
                </w:r>
              </w:p>
              <w:p w:rsidR="00446221" w:rsidRPr="00E872E3" w:rsidRDefault="00530BCD" w:rsidP="00283BF5">
                <w:pPr>
                  <w:spacing w:after="0" w:line="240" w:lineRule="auto"/>
                  <w:jc w:val="center"/>
                  <w:rPr>
                    <w:rFonts w:ascii="Arial" w:hAnsi="Arial" w:cs="Arial"/>
                    <w:b/>
                    <w:sz w:val="28"/>
                    <w:szCs w:val="28"/>
                  </w:rPr>
                </w:pPr>
                <w:r>
                  <w:rPr>
                    <w:rFonts w:ascii="Arial" w:hAnsi="Arial" w:cs="Arial"/>
                    <w:b/>
                    <w:sz w:val="28"/>
                    <w:szCs w:val="28"/>
                  </w:rPr>
                  <w:t>Anatomic Pathology</w:t>
                </w:r>
              </w:p>
              <w:p w:rsidR="00446221" w:rsidRPr="00E872E3" w:rsidRDefault="00530BCD" w:rsidP="007D0814">
                <w:pPr>
                  <w:jc w:val="center"/>
                  <w:rPr>
                    <w:rFonts w:ascii="Arial" w:hAnsi="Arial" w:cs="Arial"/>
                    <w:sz w:val="28"/>
                    <w:szCs w:val="28"/>
                  </w:rPr>
                </w:pPr>
                <w:r>
                  <w:rPr>
                    <w:rFonts w:ascii="Arial" w:hAnsi="Arial" w:cs="Arial"/>
                    <w:sz w:val="28"/>
                    <w:szCs w:val="28"/>
                  </w:rPr>
                  <w:t xml:space="preserve">Procedure for </w:t>
                </w:r>
                <w:r w:rsidR="001B6DFE">
                  <w:rPr>
                    <w:rFonts w:ascii="Arial" w:hAnsi="Arial" w:cs="Arial"/>
                    <w:sz w:val="28"/>
                    <w:szCs w:val="28"/>
                  </w:rPr>
                  <w:t>handling specimens for criminal sexual abuse cases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w:t>
                </w:r>
                <w:proofErr w:type="gramStart"/>
                <w:r>
                  <w:rPr>
                    <w:rFonts w:ascii="Arial" w:hAnsi="Arial" w:cs="Arial"/>
                    <w:sz w:val="16"/>
                    <w:szCs w:val="16"/>
                  </w:rPr>
                  <w:t>date</w:t>
                </w:r>
                <w:proofErr w:type="gramEnd"/>
                <w:r>
                  <w:rPr>
                    <w:rFonts w:ascii="Arial" w:hAnsi="Arial" w:cs="Arial"/>
                    <w:sz w:val="16"/>
                    <w:szCs w:val="16"/>
                  </w:rPr>
                  <w:t>-See online for current version.</w:t>
                </w:r>
              </w:p>
            </w:txbxContent>
          </v:textbox>
        </v:shape>
      </w:pict>
    </w:r>
    <w:r w:rsidR="00446221">
      <w:tab/>
    </w:r>
    <w:r w:rsidR="00446221">
      <w:tab/>
    </w:r>
  </w:p>
  <w:p w:rsidR="00E872E3" w:rsidRDefault="00E05C0F"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simplePos x="0" y="0"/>
          <wp:positionH relativeFrom="column">
            <wp:posOffset>-494665</wp:posOffset>
          </wp:positionH>
          <wp:positionV relativeFrom="paragraph">
            <wp:posOffset>137795</wp:posOffset>
          </wp:positionV>
          <wp:extent cx="1139825" cy="71310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9825" cy="713105"/>
                  </a:xfrm>
                  <a:prstGeom prst="rect">
                    <a:avLst/>
                  </a:prstGeom>
                  <a:noFill/>
                </pic:spPr>
              </pic:pic>
            </a:graphicData>
          </a:graphic>
        </wp:anchor>
      </w:drawing>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324AA7">
      <w:t xml:space="preserve">                              </w:t>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3B7C03">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3B7C03">
      <w:rPr>
        <w:rFonts w:ascii="Arial" w:hAnsi="Arial" w:cs="Arial"/>
        <w:noProof/>
        <w:sz w:val="28"/>
      </w:rPr>
      <w:t>3</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DB4"/>
    <w:multiLevelType w:val="hybridMultilevel"/>
    <w:tmpl w:val="4BFE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A4C52"/>
    <w:multiLevelType w:val="hybridMultilevel"/>
    <w:tmpl w:val="D2FE1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32ADE"/>
    <w:multiLevelType w:val="hybridMultilevel"/>
    <w:tmpl w:val="6624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135FE"/>
    <w:multiLevelType w:val="hybridMultilevel"/>
    <w:tmpl w:val="0F6C13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3071B7"/>
    <w:multiLevelType w:val="hybridMultilevel"/>
    <w:tmpl w:val="4E12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CD"/>
    <w:rsid w:val="00023EF3"/>
    <w:rsid w:val="000850CB"/>
    <w:rsid w:val="000B3EC7"/>
    <w:rsid w:val="000D6344"/>
    <w:rsid w:val="00171E4F"/>
    <w:rsid w:val="001B6DFE"/>
    <w:rsid w:val="0020488D"/>
    <w:rsid w:val="00283BF5"/>
    <w:rsid w:val="00301DAA"/>
    <w:rsid w:val="00321CC5"/>
    <w:rsid w:val="00324AA7"/>
    <w:rsid w:val="003B3BAF"/>
    <w:rsid w:val="003B7C03"/>
    <w:rsid w:val="003C25FB"/>
    <w:rsid w:val="003D1578"/>
    <w:rsid w:val="00446221"/>
    <w:rsid w:val="004A08A0"/>
    <w:rsid w:val="00530BCD"/>
    <w:rsid w:val="00551728"/>
    <w:rsid w:val="00554825"/>
    <w:rsid w:val="00665E28"/>
    <w:rsid w:val="00691AEB"/>
    <w:rsid w:val="007B25FF"/>
    <w:rsid w:val="007D0814"/>
    <w:rsid w:val="00811CEE"/>
    <w:rsid w:val="00840125"/>
    <w:rsid w:val="008A43BF"/>
    <w:rsid w:val="008D351E"/>
    <w:rsid w:val="00950234"/>
    <w:rsid w:val="00955374"/>
    <w:rsid w:val="0096388F"/>
    <w:rsid w:val="009D6B00"/>
    <w:rsid w:val="009F442C"/>
    <w:rsid w:val="009F5470"/>
    <w:rsid w:val="00A60B6E"/>
    <w:rsid w:val="00AE367E"/>
    <w:rsid w:val="00B013D3"/>
    <w:rsid w:val="00B44100"/>
    <w:rsid w:val="00B50DE6"/>
    <w:rsid w:val="00B612BD"/>
    <w:rsid w:val="00B62B1D"/>
    <w:rsid w:val="00B77F07"/>
    <w:rsid w:val="00B90A51"/>
    <w:rsid w:val="00BA4C99"/>
    <w:rsid w:val="00BA588D"/>
    <w:rsid w:val="00BE30D9"/>
    <w:rsid w:val="00BF1046"/>
    <w:rsid w:val="00C84ED3"/>
    <w:rsid w:val="00C86994"/>
    <w:rsid w:val="00D357D6"/>
    <w:rsid w:val="00D367E1"/>
    <w:rsid w:val="00D4158B"/>
    <w:rsid w:val="00D75380"/>
    <w:rsid w:val="00D81746"/>
    <w:rsid w:val="00DA6CC9"/>
    <w:rsid w:val="00DE6E32"/>
    <w:rsid w:val="00E03C5B"/>
    <w:rsid w:val="00E05C0F"/>
    <w:rsid w:val="00E32F71"/>
    <w:rsid w:val="00E47039"/>
    <w:rsid w:val="00E872E3"/>
    <w:rsid w:val="00E91223"/>
    <w:rsid w:val="00ED4620"/>
    <w:rsid w:val="00F23896"/>
    <w:rsid w:val="00F50E80"/>
    <w:rsid w:val="00F966F6"/>
    <w:rsid w:val="00FD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556AAF"/>
  <w15:docId w15:val="{75B06650-35E3-4FD8-A8AF-0300B7FA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C86994"/>
    <w:pPr>
      <w:ind w:left="720"/>
      <w:contextualSpacing/>
    </w:pPr>
  </w:style>
  <w:style w:type="character" w:styleId="Emphasis">
    <w:name w:val="Emphasis"/>
    <w:qFormat/>
    <w:rsid w:val="00C86994"/>
    <w:rPr>
      <w:rFonts w:ascii="Arial" w:hAnsi="Arial"/>
      <w:b/>
      <w:spacing w:val="-10"/>
      <w:sz w:val="18"/>
    </w:rPr>
  </w:style>
  <w:style w:type="paragraph" w:styleId="BodyText">
    <w:name w:val="Body Text"/>
    <w:basedOn w:val="Normal"/>
    <w:link w:val="BodyTextChar"/>
    <w:rsid w:val="00C86994"/>
    <w:pPr>
      <w:spacing w:after="0" w:line="533" w:lineRule="auto"/>
      <w:ind w:left="840" w:right="-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86994"/>
    <w:rPr>
      <w:rFonts w:ascii="Times New Roman" w:eastAsia="Times New Roman" w:hAnsi="Times New Roman" w:cs="Times New Roman"/>
      <w:sz w:val="20"/>
      <w:szCs w:val="20"/>
    </w:rPr>
  </w:style>
  <w:style w:type="paragraph" w:customStyle="1" w:styleId="ReturnAddress">
    <w:name w:val="Return Address"/>
    <w:basedOn w:val="Normal"/>
    <w:rsid w:val="00C86994"/>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rPr>
  </w:style>
  <w:style w:type="paragraph" w:styleId="NoSpacing">
    <w:name w:val="No Spacing"/>
    <w:uiPriority w:val="1"/>
    <w:qFormat/>
    <w:rsid w:val="003B3BAF"/>
    <w:pPr>
      <w:spacing w:after="0" w:line="240" w:lineRule="auto"/>
    </w:pPr>
  </w:style>
  <w:style w:type="table" w:styleId="TableGrid">
    <w:name w:val="Table Grid"/>
    <w:basedOn w:val="TableNormal"/>
    <w:uiPriority w:val="59"/>
    <w:rsid w:val="003B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E40D328F-EC44-4A71-84A4-07B9FA00D5D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Fritzemeier, Nancy</dc:creator>
  <cp:keywords/>
  <dc:description/>
  <cp:lastModifiedBy>Gabbeart, Matt</cp:lastModifiedBy>
  <cp:revision>2</cp:revision>
  <dcterms:created xsi:type="dcterms:W3CDTF">2018-01-26T14:27:00Z</dcterms:created>
  <dcterms:modified xsi:type="dcterms:W3CDTF">2018-01-26T14:27:00Z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Portrait Procedure Template</vt:lpwstr>
  </property>
  <property fmtid="{D5CDD505-2E9C-101B-9397-08002B2CF9AE}" pid="3" name="MC_Number">
    <vt:lpwstr>MC-T-0002</vt:lpwstr>
  </property>
  <property fmtid="{D5CDD505-2E9C-101B-9397-08002B2CF9AE}" pid="4" name="MC_Revision">
    <vt:lpwstr>10</vt:lpwstr>
  </property>
  <property fmtid="{D5CDD505-2E9C-101B-9397-08002B2CF9AE}" pid="5" name="MC_Author">
    <vt:lpwstr>Kellen Kangas (KPKANGAS)</vt:lpwstr>
  </property>
  <property fmtid="{D5CDD505-2E9C-101B-9397-08002B2CF9AE}" pid="6" name="MC_Owner">
    <vt:lpwstr>KPKANGAS</vt:lpwstr>
  </property>
  <property fmtid="{D5CDD505-2E9C-101B-9397-08002B2CF9AE}" pid="7" name="MC_Notes">
    <vt:lpwstr/>
  </property>
  <property fmtid="{D5CDD505-2E9C-101B-9397-08002B2CF9AE}" pid="8" name="MC_Vaults">
    <vt:lpwstr> </vt:lpwstr>
  </property>
  <property fmtid="{D5CDD505-2E9C-101B-9397-08002B2CF9AE}" pid="9" name="MC_Status">
    <vt:lpwstr>Release</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y fmtid="{D5CDD505-2E9C-101B-9397-08002B2CF9AE}" pid="16" name="MC_EffectiveDate">
    <vt:lpwstr>11 Jan 2017</vt:lpwstr>
  </property>
  <property fmtid="{D5CDD505-2E9C-101B-9397-08002B2CF9AE}" pid="17" name="MC_ReleaseDate">
    <vt:lpwstr>11 Jan 2017</vt:lpwstr>
  </property>
  <property fmtid="{D5CDD505-2E9C-101B-9397-08002B2CF9AE}" pid="18" name="MC_ExpirationDate">
    <vt:lpwstr/>
  </property>
  <property fmtid="{D5CDD505-2E9C-101B-9397-08002B2CF9AE}" pid="19" name="MC_CreatedDate">
    <vt:lpwstr>11 Jan 2017</vt:lpwstr>
  </property>
  <property fmtid="{D5CDD505-2E9C-101B-9397-08002B2CF9AE}" pid="20" name="MC_NextReviewDate">
    <vt:lpwstr/>
  </property>
  <property fmtid="{D5CDD505-2E9C-101B-9397-08002B2CF9AE}" pid="21" name="MC_Vault">
    <vt:lpwstr>Master Control-rel</vt:lpwstr>
  </property>
</Properties>
</file>